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E3DB2" w:rsidRPr="00D92C8F" w:rsidP="005E3DB2">
      <w:pPr>
        <w:shd w:val="clear" w:color="auto" w:fill="FFFFFF"/>
        <w:tabs>
          <w:tab w:val="left" w:pos="6187"/>
          <w:tab w:val="left" w:pos="7872"/>
        </w:tabs>
        <w:ind w:firstLine="709"/>
        <w:jc w:val="center"/>
        <w:rPr>
          <w:bCs/>
          <w:sz w:val="26"/>
          <w:szCs w:val="26"/>
        </w:rPr>
      </w:pPr>
      <w:r w:rsidRPr="00D92C8F">
        <w:rPr>
          <w:bCs/>
          <w:sz w:val="26"/>
          <w:szCs w:val="26"/>
        </w:rPr>
        <w:t>РЕШЕНИЕ</w:t>
      </w:r>
    </w:p>
    <w:p w:rsidR="005E3DB2" w:rsidRPr="00D92C8F" w:rsidP="005E3DB2">
      <w:pPr>
        <w:shd w:val="clear" w:color="auto" w:fill="FFFFFF"/>
        <w:tabs>
          <w:tab w:val="left" w:pos="6187"/>
          <w:tab w:val="left" w:pos="7872"/>
        </w:tabs>
        <w:ind w:firstLine="709"/>
        <w:jc w:val="center"/>
        <w:rPr>
          <w:bCs/>
          <w:sz w:val="26"/>
          <w:szCs w:val="26"/>
        </w:rPr>
      </w:pPr>
      <w:r w:rsidRPr="00D92C8F">
        <w:rPr>
          <w:bCs/>
          <w:sz w:val="26"/>
          <w:szCs w:val="26"/>
        </w:rPr>
        <w:t>Именем Российской Федерации</w:t>
      </w:r>
    </w:p>
    <w:p w:rsidR="005E3DB2" w:rsidRPr="00D92C8F" w:rsidP="005E3DB2">
      <w:pPr>
        <w:shd w:val="clear" w:color="auto" w:fill="FFFFFF"/>
        <w:tabs>
          <w:tab w:val="left" w:pos="6187"/>
          <w:tab w:val="left" w:pos="7872"/>
        </w:tabs>
        <w:ind w:firstLine="709"/>
        <w:jc w:val="center"/>
        <w:rPr>
          <w:bCs/>
          <w:sz w:val="26"/>
          <w:szCs w:val="26"/>
        </w:rPr>
      </w:pPr>
      <w:r w:rsidRPr="00D92C8F">
        <w:rPr>
          <w:bCs/>
          <w:sz w:val="26"/>
          <w:szCs w:val="26"/>
        </w:rPr>
        <w:t>(Резолютивная часть)</w:t>
      </w:r>
    </w:p>
    <w:p w:rsidR="005E3DB2" w:rsidRPr="00D92C8F" w:rsidP="005E3DB2">
      <w:pPr>
        <w:shd w:val="clear" w:color="auto" w:fill="FFFFFF"/>
        <w:tabs>
          <w:tab w:val="left" w:pos="6187"/>
          <w:tab w:val="left" w:pos="7872"/>
        </w:tabs>
        <w:ind w:firstLine="709"/>
        <w:jc w:val="center"/>
        <w:rPr>
          <w:bCs/>
          <w:sz w:val="26"/>
          <w:szCs w:val="26"/>
        </w:rPr>
      </w:pPr>
    </w:p>
    <w:p w:rsidR="005E3DB2" w:rsidRPr="00D92C8F" w:rsidP="005E3DB2">
      <w:pPr>
        <w:shd w:val="clear" w:color="auto" w:fill="FFFFFF"/>
        <w:tabs>
          <w:tab w:val="left" w:pos="6187"/>
          <w:tab w:val="left" w:pos="7872"/>
        </w:tabs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17</w:t>
      </w:r>
      <w:r w:rsidRPr="00D92C8F" w:rsidR="00C32359">
        <w:rPr>
          <w:sz w:val="26"/>
          <w:szCs w:val="26"/>
        </w:rPr>
        <w:t xml:space="preserve"> </w:t>
      </w:r>
      <w:r>
        <w:rPr>
          <w:sz w:val="26"/>
          <w:szCs w:val="26"/>
        </w:rPr>
        <w:t>июня 2026</w:t>
      </w:r>
      <w:r w:rsidRPr="00D92C8F">
        <w:rPr>
          <w:sz w:val="26"/>
          <w:szCs w:val="26"/>
        </w:rPr>
        <w:t xml:space="preserve"> года       </w:t>
      </w:r>
      <w:r>
        <w:rPr>
          <w:sz w:val="26"/>
          <w:szCs w:val="26"/>
        </w:rPr>
        <w:t xml:space="preserve">    </w:t>
      </w:r>
      <w:r w:rsidRPr="00D92C8F">
        <w:rPr>
          <w:sz w:val="26"/>
          <w:szCs w:val="26"/>
        </w:rPr>
        <w:t xml:space="preserve">              </w:t>
      </w:r>
      <w:r w:rsidR="00D92C8F">
        <w:rPr>
          <w:sz w:val="26"/>
          <w:szCs w:val="26"/>
        </w:rPr>
        <w:t xml:space="preserve">           </w:t>
      </w:r>
      <w:r w:rsidRPr="00D92C8F">
        <w:rPr>
          <w:sz w:val="26"/>
          <w:szCs w:val="26"/>
        </w:rPr>
        <w:t xml:space="preserve">    </w:t>
      </w:r>
      <w:r w:rsidR="00C373E4">
        <w:rPr>
          <w:sz w:val="26"/>
          <w:szCs w:val="26"/>
        </w:rPr>
        <w:t xml:space="preserve">                               </w:t>
      </w:r>
      <w:r w:rsidRPr="00D92C8F">
        <w:rPr>
          <w:sz w:val="26"/>
          <w:szCs w:val="26"/>
        </w:rPr>
        <w:t xml:space="preserve">    </w:t>
      </w:r>
      <w:r w:rsidR="00C373E4">
        <w:rPr>
          <w:sz w:val="26"/>
          <w:szCs w:val="26"/>
        </w:rPr>
        <w:t>г</w:t>
      </w:r>
      <w:r w:rsidRPr="00D92C8F">
        <w:rPr>
          <w:sz w:val="26"/>
          <w:szCs w:val="26"/>
        </w:rPr>
        <w:t>ород Когалым</w:t>
      </w:r>
    </w:p>
    <w:p w:rsidR="005E3DB2" w:rsidRPr="00D92C8F" w:rsidP="005E3DB2">
      <w:pPr>
        <w:shd w:val="clear" w:color="auto" w:fill="FFFFFF"/>
        <w:tabs>
          <w:tab w:val="left" w:pos="6187"/>
          <w:tab w:val="left" w:pos="7872"/>
        </w:tabs>
        <w:ind w:firstLine="709"/>
        <w:jc w:val="both"/>
        <w:rPr>
          <w:sz w:val="26"/>
          <w:szCs w:val="26"/>
        </w:rPr>
      </w:pPr>
    </w:p>
    <w:p w:rsidR="005E3DB2" w:rsidRPr="00D92C8F" w:rsidP="005E3DB2">
      <w:pPr>
        <w:shd w:val="clear" w:color="auto" w:fill="FFFFFF"/>
        <w:tabs>
          <w:tab w:val="left" w:pos="6187"/>
          <w:tab w:val="left" w:pos="7872"/>
        </w:tabs>
        <w:ind w:firstLine="709"/>
        <w:jc w:val="both"/>
        <w:rPr>
          <w:sz w:val="26"/>
          <w:szCs w:val="26"/>
        </w:rPr>
      </w:pPr>
      <w:r w:rsidRPr="00D92C8F">
        <w:rPr>
          <w:sz w:val="26"/>
          <w:szCs w:val="26"/>
        </w:rPr>
        <w:t xml:space="preserve">Мировой судья судебного участка №2 Когалымского судебного района Ханты-Мансийского </w:t>
      </w:r>
      <w:r w:rsidRPr="00D92C8F">
        <w:rPr>
          <w:sz w:val="26"/>
          <w:szCs w:val="26"/>
        </w:rPr>
        <w:t>автономного округа – Югры Красников С.С.,</w:t>
      </w:r>
    </w:p>
    <w:p w:rsidR="005E3DB2" w:rsidRPr="00D92C8F" w:rsidP="005E3DB2">
      <w:pPr>
        <w:shd w:val="clear" w:color="auto" w:fill="FFFFFF"/>
        <w:tabs>
          <w:tab w:val="left" w:pos="6187"/>
          <w:tab w:val="left" w:pos="7872"/>
        </w:tabs>
        <w:ind w:firstLine="709"/>
        <w:jc w:val="both"/>
        <w:rPr>
          <w:sz w:val="26"/>
          <w:szCs w:val="26"/>
        </w:rPr>
      </w:pPr>
      <w:r w:rsidRPr="00D92C8F">
        <w:rPr>
          <w:sz w:val="26"/>
          <w:szCs w:val="26"/>
        </w:rPr>
        <w:t>при секретаре судебного заседания Сагайдак О.А.,</w:t>
      </w:r>
    </w:p>
    <w:p w:rsidR="005E3DB2" w:rsidRPr="00D92C8F" w:rsidP="005E3DB2">
      <w:pPr>
        <w:shd w:val="clear" w:color="auto" w:fill="FFFFFF"/>
        <w:tabs>
          <w:tab w:val="left" w:pos="6187"/>
          <w:tab w:val="left" w:pos="7872"/>
        </w:tabs>
        <w:ind w:firstLine="709"/>
        <w:jc w:val="both"/>
        <w:rPr>
          <w:sz w:val="26"/>
          <w:szCs w:val="26"/>
        </w:rPr>
      </w:pPr>
      <w:r w:rsidRPr="00D92C8F">
        <w:rPr>
          <w:sz w:val="26"/>
          <w:szCs w:val="26"/>
        </w:rPr>
        <w:t>рассмотрев в открытом судебном заседании гражданское дело №</w:t>
      </w:r>
      <w:r w:rsidRPr="00D92C8F" w:rsidR="00C32359">
        <w:rPr>
          <w:sz w:val="26"/>
          <w:szCs w:val="26"/>
        </w:rPr>
        <w:t>2-</w:t>
      </w:r>
      <w:r w:rsidR="00811A0A">
        <w:rPr>
          <w:sz w:val="26"/>
          <w:szCs w:val="26"/>
        </w:rPr>
        <w:t>0803</w:t>
      </w:r>
      <w:r w:rsidRPr="00D92C8F" w:rsidR="00C32359">
        <w:rPr>
          <w:sz w:val="26"/>
          <w:szCs w:val="26"/>
        </w:rPr>
        <w:t>/1702/</w:t>
      </w:r>
      <w:r w:rsidR="00811A0A">
        <w:rPr>
          <w:sz w:val="26"/>
          <w:szCs w:val="26"/>
        </w:rPr>
        <w:t>2026</w:t>
      </w:r>
      <w:r w:rsidRPr="00D92C8F">
        <w:rPr>
          <w:sz w:val="26"/>
          <w:szCs w:val="26"/>
        </w:rPr>
        <w:t xml:space="preserve"> по иску </w:t>
      </w:r>
      <w:r w:rsidR="00C373E4">
        <w:rPr>
          <w:sz w:val="26"/>
          <w:szCs w:val="26"/>
        </w:rPr>
        <w:t>ООО</w:t>
      </w:r>
      <w:r w:rsidR="00811A0A">
        <w:rPr>
          <w:sz w:val="26"/>
          <w:szCs w:val="26"/>
        </w:rPr>
        <w:t> </w:t>
      </w:r>
      <w:r w:rsidR="00C373E4">
        <w:rPr>
          <w:sz w:val="26"/>
          <w:szCs w:val="26"/>
        </w:rPr>
        <w:t>ПКО</w:t>
      </w:r>
      <w:r w:rsidR="00811A0A">
        <w:rPr>
          <w:sz w:val="26"/>
          <w:szCs w:val="26"/>
        </w:rPr>
        <w:t> </w:t>
      </w:r>
      <w:r w:rsidR="00C373E4">
        <w:rPr>
          <w:sz w:val="26"/>
          <w:szCs w:val="26"/>
        </w:rPr>
        <w:t>«</w:t>
      </w:r>
      <w:r w:rsidR="00811A0A">
        <w:rPr>
          <w:sz w:val="26"/>
          <w:szCs w:val="26"/>
        </w:rPr>
        <w:t>АйДи Коллект</w:t>
      </w:r>
      <w:r w:rsidR="00C373E4">
        <w:rPr>
          <w:sz w:val="26"/>
          <w:szCs w:val="26"/>
        </w:rPr>
        <w:t xml:space="preserve">» к </w:t>
      </w:r>
      <w:r w:rsidR="00811A0A">
        <w:rPr>
          <w:sz w:val="26"/>
          <w:szCs w:val="26"/>
        </w:rPr>
        <w:t>Кириченко Ольге Анатолье</w:t>
      </w:r>
      <w:r w:rsidR="00C373E4">
        <w:rPr>
          <w:sz w:val="26"/>
          <w:szCs w:val="26"/>
        </w:rPr>
        <w:t xml:space="preserve">вне о </w:t>
      </w:r>
      <w:r w:rsidRPr="00D92C8F">
        <w:rPr>
          <w:sz w:val="26"/>
          <w:szCs w:val="26"/>
        </w:rPr>
        <w:t>взыскании задолженности по</w:t>
      </w:r>
      <w:r w:rsidRPr="00D92C8F">
        <w:rPr>
          <w:sz w:val="26"/>
          <w:szCs w:val="26"/>
        </w:rPr>
        <w:t xml:space="preserve"> договору</w:t>
      </w:r>
      <w:r w:rsidR="00811A0A">
        <w:rPr>
          <w:sz w:val="26"/>
          <w:szCs w:val="26"/>
        </w:rPr>
        <w:t xml:space="preserve"> потребительского</w:t>
      </w:r>
      <w:r w:rsidRPr="00D92C8F">
        <w:rPr>
          <w:sz w:val="26"/>
          <w:szCs w:val="26"/>
        </w:rPr>
        <w:t xml:space="preserve"> займа, судебных расходов,</w:t>
      </w:r>
    </w:p>
    <w:p w:rsidR="005E3DB2" w:rsidRPr="00D92C8F" w:rsidP="005E3DB2">
      <w:pPr>
        <w:shd w:val="clear" w:color="auto" w:fill="FFFFFF"/>
        <w:tabs>
          <w:tab w:val="left" w:pos="6187"/>
          <w:tab w:val="left" w:pos="7872"/>
        </w:tabs>
        <w:ind w:firstLine="709"/>
        <w:jc w:val="both"/>
        <w:rPr>
          <w:sz w:val="26"/>
          <w:szCs w:val="26"/>
        </w:rPr>
      </w:pPr>
      <w:r w:rsidRPr="00D92C8F">
        <w:rPr>
          <w:sz w:val="26"/>
          <w:szCs w:val="26"/>
        </w:rPr>
        <w:t>руководствуясь статьями 98, 194-199 Гражданского процессуального кодекса Российской Федерации, мировой судья</w:t>
      </w:r>
    </w:p>
    <w:p w:rsidR="005E3DB2" w:rsidRPr="00D92C8F" w:rsidP="005E3DB2">
      <w:pPr>
        <w:ind w:firstLine="709"/>
        <w:jc w:val="both"/>
        <w:rPr>
          <w:sz w:val="26"/>
          <w:szCs w:val="26"/>
        </w:rPr>
      </w:pPr>
    </w:p>
    <w:p w:rsidR="005E3DB2" w:rsidRPr="00D92C8F" w:rsidP="005E3DB2">
      <w:pPr>
        <w:ind w:firstLine="709"/>
        <w:jc w:val="center"/>
        <w:rPr>
          <w:bCs/>
          <w:sz w:val="26"/>
          <w:szCs w:val="26"/>
        </w:rPr>
      </w:pPr>
      <w:r w:rsidRPr="00D92C8F">
        <w:rPr>
          <w:bCs/>
          <w:sz w:val="26"/>
          <w:szCs w:val="26"/>
        </w:rPr>
        <w:t>РЕШИЛ:</w:t>
      </w:r>
    </w:p>
    <w:p w:rsidR="005E3DB2" w:rsidRPr="00D92C8F" w:rsidP="005E3DB2">
      <w:pPr>
        <w:ind w:firstLine="709"/>
        <w:jc w:val="center"/>
        <w:rPr>
          <w:bCs/>
          <w:sz w:val="26"/>
          <w:szCs w:val="26"/>
        </w:rPr>
      </w:pPr>
    </w:p>
    <w:p w:rsidR="005E3DB2" w:rsidRPr="00D92C8F" w:rsidP="005E3DB2">
      <w:pPr>
        <w:ind w:firstLine="709"/>
        <w:jc w:val="both"/>
        <w:rPr>
          <w:sz w:val="26"/>
          <w:szCs w:val="26"/>
        </w:rPr>
      </w:pPr>
      <w:r w:rsidRPr="00D92C8F">
        <w:rPr>
          <w:sz w:val="26"/>
          <w:szCs w:val="26"/>
        </w:rPr>
        <w:t>в удовлетворении исковы</w:t>
      </w:r>
      <w:r w:rsidR="00EA35ED">
        <w:rPr>
          <w:sz w:val="26"/>
          <w:szCs w:val="26"/>
        </w:rPr>
        <w:t>х</w:t>
      </w:r>
      <w:r w:rsidRPr="00D92C8F">
        <w:rPr>
          <w:sz w:val="26"/>
          <w:szCs w:val="26"/>
        </w:rPr>
        <w:t xml:space="preserve"> требовани</w:t>
      </w:r>
      <w:r w:rsidR="00EA35ED">
        <w:rPr>
          <w:sz w:val="26"/>
          <w:szCs w:val="26"/>
        </w:rPr>
        <w:t>й</w:t>
      </w:r>
      <w:r w:rsidRPr="00D92C8F">
        <w:rPr>
          <w:sz w:val="26"/>
          <w:szCs w:val="26"/>
        </w:rPr>
        <w:t xml:space="preserve"> </w:t>
      </w:r>
      <w:r w:rsidR="00811A0A">
        <w:rPr>
          <w:sz w:val="26"/>
          <w:szCs w:val="26"/>
        </w:rPr>
        <w:t xml:space="preserve">ООО ПКО «АйДи Коллект» к Кириченко Ольге Анатольевне о </w:t>
      </w:r>
      <w:r w:rsidRPr="00D92C8F" w:rsidR="00811A0A">
        <w:rPr>
          <w:sz w:val="26"/>
          <w:szCs w:val="26"/>
        </w:rPr>
        <w:t>взыскании задолженности по договору</w:t>
      </w:r>
      <w:r w:rsidR="00811A0A">
        <w:rPr>
          <w:sz w:val="26"/>
          <w:szCs w:val="26"/>
        </w:rPr>
        <w:t xml:space="preserve"> потребительского</w:t>
      </w:r>
      <w:r w:rsidRPr="00D92C8F" w:rsidR="00811A0A">
        <w:rPr>
          <w:sz w:val="26"/>
          <w:szCs w:val="26"/>
        </w:rPr>
        <w:t xml:space="preserve"> займа</w:t>
      </w:r>
      <w:r w:rsidR="00C373E4">
        <w:rPr>
          <w:sz w:val="26"/>
          <w:szCs w:val="26"/>
        </w:rPr>
        <w:t xml:space="preserve"> №</w:t>
      </w:r>
      <w:r w:rsidR="00811A0A">
        <w:rPr>
          <w:sz w:val="26"/>
          <w:szCs w:val="26"/>
        </w:rPr>
        <w:t>67503629</w:t>
      </w:r>
      <w:r w:rsidR="00C373E4">
        <w:rPr>
          <w:sz w:val="26"/>
          <w:szCs w:val="26"/>
        </w:rPr>
        <w:t xml:space="preserve"> от </w:t>
      </w:r>
      <w:r w:rsidR="00811A0A">
        <w:rPr>
          <w:sz w:val="26"/>
          <w:szCs w:val="26"/>
        </w:rPr>
        <w:t>27</w:t>
      </w:r>
      <w:r w:rsidR="00C373E4">
        <w:rPr>
          <w:sz w:val="26"/>
          <w:szCs w:val="26"/>
        </w:rPr>
        <w:t>.</w:t>
      </w:r>
      <w:r w:rsidR="00811A0A">
        <w:rPr>
          <w:sz w:val="26"/>
          <w:szCs w:val="26"/>
        </w:rPr>
        <w:t>09</w:t>
      </w:r>
      <w:r w:rsidR="00C373E4">
        <w:rPr>
          <w:sz w:val="26"/>
          <w:szCs w:val="26"/>
        </w:rPr>
        <w:t>.</w:t>
      </w:r>
      <w:r w:rsidR="00811A0A">
        <w:rPr>
          <w:sz w:val="26"/>
          <w:szCs w:val="26"/>
        </w:rPr>
        <w:t>2019</w:t>
      </w:r>
      <w:r w:rsidR="00C373E4">
        <w:rPr>
          <w:sz w:val="26"/>
          <w:szCs w:val="26"/>
        </w:rPr>
        <w:t xml:space="preserve"> в сумм</w:t>
      </w:r>
      <w:r w:rsidR="00811A0A">
        <w:rPr>
          <w:sz w:val="26"/>
          <w:szCs w:val="26"/>
        </w:rPr>
        <w:t>е</w:t>
      </w:r>
      <w:r w:rsidR="00C373E4">
        <w:rPr>
          <w:sz w:val="26"/>
          <w:szCs w:val="26"/>
        </w:rPr>
        <w:t xml:space="preserve"> </w:t>
      </w:r>
      <w:r w:rsidR="00811A0A">
        <w:rPr>
          <w:sz w:val="26"/>
          <w:szCs w:val="26"/>
        </w:rPr>
        <w:t>29</w:t>
      </w:r>
      <w:r w:rsidR="00C373E4">
        <w:rPr>
          <w:sz w:val="26"/>
          <w:szCs w:val="26"/>
        </w:rPr>
        <w:t> </w:t>
      </w:r>
      <w:r w:rsidR="00811A0A">
        <w:rPr>
          <w:sz w:val="26"/>
          <w:szCs w:val="26"/>
        </w:rPr>
        <w:t>269</w:t>
      </w:r>
      <w:r w:rsidR="00C373E4">
        <w:rPr>
          <w:sz w:val="26"/>
          <w:szCs w:val="26"/>
        </w:rPr>
        <w:t xml:space="preserve"> рубл</w:t>
      </w:r>
      <w:r w:rsidR="00811A0A">
        <w:rPr>
          <w:sz w:val="26"/>
          <w:szCs w:val="26"/>
        </w:rPr>
        <w:t>ей</w:t>
      </w:r>
      <w:r w:rsidR="00C373E4">
        <w:rPr>
          <w:sz w:val="26"/>
          <w:szCs w:val="26"/>
        </w:rPr>
        <w:t xml:space="preserve"> </w:t>
      </w:r>
      <w:r w:rsidR="00811A0A">
        <w:rPr>
          <w:sz w:val="26"/>
          <w:szCs w:val="26"/>
        </w:rPr>
        <w:t>37</w:t>
      </w:r>
      <w:r w:rsidR="00C373E4">
        <w:rPr>
          <w:sz w:val="26"/>
          <w:szCs w:val="26"/>
        </w:rPr>
        <w:t xml:space="preserve"> копеек и расходов по уплате государственной пошлины в размере 4 000 рублей 00 копеек </w:t>
      </w:r>
      <w:r w:rsidRPr="00D92C8F">
        <w:rPr>
          <w:sz w:val="26"/>
          <w:szCs w:val="26"/>
        </w:rPr>
        <w:t>– отказать в связи с истечением срока исковой давности.</w:t>
      </w:r>
    </w:p>
    <w:p w:rsidR="005E3DB2" w:rsidRPr="00D92C8F" w:rsidP="005E3DB2">
      <w:pPr>
        <w:ind w:firstLine="709"/>
        <w:jc w:val="both"/>
        <w:rPr>
          <w:sz w:val="26"/>
          <w:szCs w:val="26"/>
        </w:rPr>
      </w:pPr>
      <w:r w:rsidRPr="00D92C8F">
        <w:rPr>
          <w:sz w:val="26"/>
          <w:szCs w:val="26"/>
        </w:rPr>
        <w:t>Мировой судья согласно части 3 статьи 199 Гражданского процессуального кодекса Российской Федерации может не составлять мотивированное решение суда по рассмотренному им делу.</w:t>
      </w:r>
    </w:p>
    <w:p w:rsidR="005E3DB2" w:rsidRPr="00D92C8F" w:rsidP="005E3DB2">
      <w:pPr>
        <w:ind w:firstLine="709"/>
        <w:jc w:val="both"/>
        <w:rPr>
          <w:sz w:val="26"/>
          <w:szCs w:val="26"/>
        </w:rPr>
      </w:pPr>
      <w:r w:rsidRPr="00D92C8F">
        <w:rPr>
          <w:sz w:val="26"/>
          <w:szCs w:val="26"/>
        </w:rPr>
        <w:t>Согласно пункта 1 части 4 статьи 199 Гражданского процессуального кодекса Российс</w:t>
      </w:r>
      <w:r w:rsidRPr="00D92C8F">
        <w:rPr>
          <w:sz w:val="26"/>
          <w:szCs w:val="26"/>
        </w:rPr>
        <w:t>кой Федерации Лица, участвующие в деле, их представители, присутствующие при рассмотрении дела, имеют право подать заявление о составлении мотивированного решения суда в течение трех дней со дня объявления резолютивной части решения суда.</w:t>
      </w:r>
    </w:p>
    <w:p w:rsidR="005E3DB2" w:rsidRPr="00D92C8F" w:rsidP="005E3DB2">
      <w:pPr>
        <w:ind w:firstLine="709"/>
        <w:jc w:val="both"/>
        <w:rPr>
          <w:sz w:val="26"/>
          <w:szCs w:val="26"/>
        </w:rPr>
      </w:pPr>
      <w:r w:rsidRPr="00D92C8F">
        <w:rPr>
          <w:sz w:val="26"/>
          <w:szCs w:val="26"/>
        </w:rPr>
        <w:t>Согласно пункта 2</w:t>
      </w:r>
      <w:r w:rsidRPr="00D92C8F">
        <w:rPr>
          <w:sz w:val="26"/>
          <w:szCs w:val="26"/>
        </w:rPr>
        <w:t xml:space="preserve"> части 4 статьи 199 Гражданского процессуального кодекса Российской Федерации лица, участвующие в деле, их представители, не присутствовавшие при рассмотрении дела, имеют право подать заявление о составлении мотивированного решения суда в течение пятнадцат</w:t>
      </w:r>
      <w:r w:rsidRPr="00D92C8F">
        <w:rPr>
          <w:sz w:val="26"/>
          <w:szCs w:val="26"/>
        </w:rPr>
        <w:t>и дней со дня объявления резолютивной части решения суда.</w:t>
      </w:r>
    </w:p>
    <w:p w:rsidR="005E3DB2" w:rsidRPr="00D92C8F" w:rsidP="005E3DB2">
      <w:pPr>
        <w:ind w:firstLine="709"/>
        <w:jc w:val="both"/>
        <w:rPr>
          <w:sz w:val="26"/>
          <w:szCs w:val="26"/>
        </w:rPr>
      </w:pPr>
      <w:r w:rsidRPr="00D92C8F">
        <w:rPr>
          <w:sz w:val="26"/>
          <w:szCs w:val="26"/>
        </w:rPr>
        <w:t>В соответствии с частью 5 статьи 199 Гражданского процессуального кодекса Российской Федерации мировой судья составляет мотивированное решение суда в течение десяти дней со дня поступления от лиц, у</w:t>
      </w:r>
      <w:r w:rsidRPr="00D92C8F">
        <w:rPr>
          <w:sz w:val="26"/>
          <w:szCs w:val="26"/>
        </w:rPr>
        <w:t>частвующих в деле, их представителей заявления о составлении мотивированного решения суда.</w:t>
      </w:r>
    </w:p>
    <w:p w:rsidR="005E3DB2" w:rsidRPr="00D92C8F" w:rsidP="005E3DB2">
      <w:pPr>
        <w:ind w:firstLine="709"/>
        <w:jc w:val="both"/>
        <w:rPr>
          <w:sz w:val="26"/>
          <w:szCs w:val="26"/>
        </w:rPr>
      </w:pPr>
      <w:r w:rsidRPr="00D92C8F">
        <w:rPr>
          <w:sz w:val="26"/>
          <w:szCs w:val="26"/>
        </w:rPr>
        <w:t xml:space="preserve">Решение может быть обжаловано в течение месяца в Когалымский городской суд через мирового судью судебного участка №2 Когалымского судебного района Ханты-Мансийского </w:t>
      </w:r>
      <w:r w:rsidRPr="00D92C8F">
        <w:rPr>
          <w:sz w:val="26"/>
          <w:szCs w:val="26"/>
        </w:rPr>
        <w:t>автономного округа – Югры.</w:t>
      </w:r>
    </w:p>
    <w:p w:rsidR="005E3DB2" w:rsidRPr="00D92C8F" w:rsidP="005E3DB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5E3DB2" w:rsidRPr="00D92C8F" w:rsidP="005E3DB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5E3DB2" w:rsidRPr="00D92C8F" w:rsidP="005E3DB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000000"/>
          <w:sz w:val="26"/>
          <w:szCs w:val="26"/>
        </w:rPr>
      </w:pPr>
    </w:p>
    <w:p w:rsidR="00ED0A79" w:rsidRPr="00D92C8F" w:rsidP="005E3DB2">
      <w:pPr>
        <w:shd w:val="clear" w:color="auto" w:fill="FFFFFF"/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bCs/>
          <w:sz w:val="26"/>
          <w:szCs w:val="26"/>
        </w:rPr>
        <w:t xml:space="preserve">Мировой судья                                    </w:t>
      </w:r>
      <w:r w:rsidR="00C373E4">
        <w:rPr>
          <w:bCs/>
          <w:sz w:val="26"/>
          <w:szCs w:val="26"/>
        </w:rPr>
        <w:t xml:space="preserve">    </w:t>
      </w:r>
      <w:r>
        <w:rPr>
          <w:bCs/>
          <w:sz w:val="26"/>
          <w:szCs w:val="26"/>
        </w:rPr>
        <w:t xml:space="preserve">                                        </w:t>
      </w:r>
      <w:r w:rsidRPr="00D92C8F" w:rsidR="005E3DB2">
        <w:rPr>
          <w:bCs/>
          <w:sz w:val="26"/>
          <w:szCs w:val="26"/>
        </w:rPr>
        <w:t>С.С. Красников</w:t>
      </w:r>
    </w:p>
    <w:sectPr w:rsidSect="00C373E4">
      <w:headerReference w:type="default" r:id="rId4"/>
      <w:headerReference w:type="first" r:id="rId5"/>
      <w:pgSz w:w="11906" w:h="16838"/>
      <w:pgMar w:top="567" w:right="851" w:bottom="567" w:left="1701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:rsidTr="00C32359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2850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http://192.168.52.116/xlp2/</w:t>
          </w:r>
        </w:p>
      </w:tc>
      <w:tc>
        <w:tcPr>
          <w:tcW w:w="1576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:rsidP="00C32359">
    <w:pPr>
      <w:shd w:val="clear" w:color="auto" w:fill="FFFFFF"/>
      <w:tabs>
        <w:tab w:val="left" w:pos="6187"/>
        <w:tab w:val="left" w:pos="7872"/>
      </w:tabs>
      <w:ind w:firstLine="70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359" w:rsidRPr="005E3DB2" w:rsidP="00C32359">
    <w:pPr>
      <w:shd w:val="clear" w:color="auto" w:fill="FFFFFF"/>
      <w:tabs>
        <w:tab w:val="left" w:pos="6187"/>
        <w:tab w:val="left" w:pos="7872"/>
      </w:tabs>
      <w:ind w:firstLine="709"/>
      <w:jc w:val="right"/>
      <w:rPr>
        <w:bCs/>
      </w:rPr>
    </w:pPr>
    <w:r>
      <w:rPr>
        <w:bCs/>
      </w:rPr>
      <w:t>2-</w:t>
    </w:r>
    <w:r w:rsidR="00811A0A">
      <w:rPr>
        <w:bCs/>
      </w:rPr>
      <w:t>0803/1702/2026</w:t>
    </w:r>
  </w:p>
  <w:p w:rsidR="00C32359" w:rsidP="00C32359">
    <w:pPr>
      <w:pStyle w:val="Header"/>
      <w:jc w:val="right"/>
    </w:pPr>
    <w:r>
      <w:rPr>
        <w:bCs/>
      </w:rPr>
      <w:t>86MS0033-01-</w:t>
    </w:r>
    <w:r w:rsidR="00811A0A">
      <w:rPr>
        <w:bCs/>
      </w:rPr>
      <w:t>2026</w:t>
    </w:r>
    <w:r>
      <w:rPr>
        <w:bCs/>
      </w:rPr>
      <w:t>-</w:t>
    </w:r>
    <w:r w:rsidR="00811A0A">
      <w:rPr>
        <w:bCs/>
      </w:rPr>
      <w:t>001017</w:t>
    </w:r>
    <w:r>
      <w:rPr>
        <w:bCs/>
      </w:rPr>
      <w:t>-</w:t>
    </w:r>
    <w:r w:rsidR="00811A0A">
      <w:rPr>
        <w:bCs/>
      </w:rPr>
      <w:t>76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31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207961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70417"/>
    <w:rsid w:val="003C6B41"/>
    <w:rsid w:val="003D11CD"/>
    <w:rsid w:val="003D1EE0"/>
    <w:rsid w:val="00402F8D"/>
    <w:rsid w:val="00431E00"/>
    <w:rsid w:val="004422E9"/>
    <w:rsid w:val="004511E2"/>
    <w:rsid w:val="004746BC"/>
    <w:rsid w:val="00476AC4"/>
    <w:rsid w:val="00486F65"/>
    <w:rsid w:val="004B0163"/>
    <w:rsid w:val="004D3325"/>
    <w:rsid w:val="004D6DE2"/>
    <w:rsid w:val="00512F31"/>
    <w:rsid w:val="00516B54"/>
    <w:rsid w:val="00530A06"/>
    <w:rsid w:val="00532F94"/>
    <w:rsid w:val="00533679"/>
    <w:rsid w:val="0054461C"/>
    <w:rsid w:val="00545168"/>
    <w:rsid w:val="0056788F"/>
    <w:rsid w:val="00584FE2"/>
    <w:rsid w:val="0058668D"/>
    <w:rsid w:val="005909FC"/>
    <w:rsid w:val="005920B0"/>
    <w:rsid w:val="005946B8"/>
    <w:rsid w:val="005A5634"/>
    <w:rsid w:val="005E3DB2"/>
    <w:rsid w:val="006058F4"/>
    <w:rsid w:val="00614EA6"/>
    <w:rsid w:val="00631F8D"/>
    <w:rsid w:val="006331E3"/>
    <w:rsid w:val="00651F68"/>
    <w:rsid w:val="006A2FD4"/>
    <w:rsid w:val="006A3274"/>
    <w:rsid w:val="006B368C"/>
    <w:rsid w:val="006F04AB"/>
    <w:rsid w:val="006F220C"/>
    <w:rsid w:val="0071240F"/>
    <w:rsid w:val="00717EEC"/>
    <w:rsid w:val="007432DE"/>
    <w:rsid w:val="00754B91"/>
    <w:rsid w:val="007570F5"/>
    <w:rsid w:val="00773BBA"/>
    <w:rsid w:val="00780C43"/>
    <w:rsid w:val="00781C06"/>
    <w:rsid w:val="007B04CD"/>
    <w:rsid w:val="007D1A54"/>
    <w:rsid w:val="00811A0A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39DB"/>
    <w:rsid w:val="008D3C30"/>
    <w:rsid w:val="008D4A2B"/>
    <w:rsid w:val="008E65A9"/>
    <w:rsid w:val="009047C6"/>
    <w:rsid w:val="00930202"/>
    <w:rsid w:val="00941DDE"/>
    <w:rsid w:val="00950EBC"/>
    <w:rsid w:val="009C5616"/>
    <w:rsid w:val="009C6141"/>
    <w:rsid w:val="00A01710"/>
    <w:rsid w:val="00A50B96"/>
    <w:rsid w:val="00A91075"/>
    <w:rsid w:val="00AC0378"/>
    <w:rsid w:val="00AC4626"/>
    <w:rsid w:val="00AC4F15"/>
    <w:rsid w:val="00AF2AFA"/>
    <w:rsid w:val="00B07E61"/>
    <w:rsid w:val="00B24373"/>
    <w:rsid w:val="00B3272A"/>
    <w:rsid w:val="00B46D85"/>
    <w:rsid w:val="00B83CE2"/>
    <w:rsid w:val="00B921AF"/>
    <w:rsid w:val="00B95661"/>
    <w:rsid w:val="00BC2E59"/>
    <w:rsid w:val="00BD3407"/>
    <w:rsid w:val="00C056A0"/>
    <w:rsid w:val="00C1157C"/>
    <w:rsid w:val="00C32359"/>
    <w:rsid w:val="00C34040"/>
    <w:rsid w:val="00C373E4"/>
    <w:rsid w:val="00C75973"/>
    <w:rsid w:val="00CB3181"/>
    <w:rsid w:val="00CF0A9B"/>
    <w:rsid w:val="00D05236"/>
    <w:rsid w:val="00D17F2B"/>
    <w:rsid w:val="00D64649"/>
    <w:rsid w:val="00D65F02"/>
    <w:rsid w:val="00D92C8F"/>
    <w:rsid w:val="00DE01F2"/>
    <w:rsid w:val="00DE768E"/>
    <w:rsid w:val="00DF199D"/>
    <w:rsid w:val="00E12323"/>
    <w:rsid w:val="00E34E9E"/>
    <w:rsid w:val="00E40710"/>
    <w:rsid w:val="00E448FF"/>
    <w:rsid w:val="00E70851"/>
    <w:rsid w:val="00E94601"/>
    <w:rsid w:val="00EA2E1B"/>
    <w:rsid w:val="00EA35ED"/>
    <w:rsid w:val="00ED0A79"/>
    <w:rsid w:val="00EE432C"/>
    <w:rsid w:val="00EE4E30"/>
    <w:rsid w:val="00F56402"/>
    <w:rsid w:val="00F64260"/>
    <w:rsid w:val="00F713C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6A17752-34A6-455D-8919-02D7111B7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